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rtl w:val="0"/>
        </w:rPr>
        <w:t xml:space="preserve">Pantschema 202</w:t>
      </w:r>
      <w:r w:rsidDel="00000000" w:rsidR="00000000" w:rsidRPr="00000000">
        <w:rPr>
          <w:rFonts w:ascii="Calibri" w:cs="Calibri" w:eastAsia="Calibri" w:hAnsi="Calibri"/>
          <w:b w:val="1"/>
          <w:sz w:val="31"/>
          <w:szCs w:val="31"/>
          <w:rtl w:val="0"/>
        </w:rPr>
        <w:t xml:space="preserve">4.04.06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rtl w:val="0"/>
        </w:rPr>
        <w:t xml:space="preserve"> - 202</w:t>
      </w:r>
      <w:r w:rsidDel="00000000" w:rsidR="00000000" w:rsidRPr="00000000">
        <w:rPr>
          <w:rFonts w:ascii="Calibri" w:cs="Calibri" w:eastAsia="Calibri" w:hAnsi="Calibri"/>
          <w:b w:val="1"/>
          <w:sz w:val="31"/>
          <w:szCs w:val="31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sz w:val="31"/>
          <w:szCs w:val="31"/>
          <w:rtl w:val="0"/>
        </w:rPr>
        <w:t xml:space="preserve">5.03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4724400</wp:posOffset>
            </wp:positionH>
            <wp:positionV relativeFrom="paragraph">
              <wp:posOffset>19050</wp:posOffset>
            </wp:positionV>
            <wp:extent cx="1438402" cy="1425448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402" cy="14254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4788.0" w:type="dxa"/>
        <w:jc w:val="left"/>
        <w:tblInd w:w="100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73"/>
        <w:gridCol w:w="3015"/>
        <w:tblGridChange w:id="0">
          <w:tblGrid>
            <w:gridCol w:w="1773"/>
            <w:gridCol w:w="3015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Datum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Ansvarigt lag/sektion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-0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4-06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2008/09 + 2010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4-05-04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72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2011/2012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4-06-01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72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2013/2014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07-06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2015/2016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2004-08-03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7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2017/2018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4-09-07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7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4-10-05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Huvudstyrelsen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4-11-02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71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Ungdomsstyrelsen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12-07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64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2008/09 + 2010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01-04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2011/2012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2025-02-01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2013/2014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2025-03-01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3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2015/2016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2025-04-05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Födda 2017/2018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2025-05-03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7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Seniorerna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Hur funkar det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0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Först och främst.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61.99999999999994" w:lineRule="auto"/>
        <w:ind w:left="1059" w:right="65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Att ni ställer upp att stå och ta emot panten en lördag om året gör stor skillnad för klubben. Er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insats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gör att vi får in ca 10 000 varje år på det och det är pengar som går direkt till verksamheten.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" w:line="261.99999999999994" w:lineRule="auto"/>
        <w:ind w:left="1072" w:right="556" w:firstLine="0.9999999999999432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Någon eller några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representanter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från laget/sektionen står mellan den tidigare Madame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lantier-byggnaden och Coop mellan klockan 10:00-12:00 första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ördagen i månaden.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" w:line="261.99999999999994" w:lineRule="auto"/>
        <w:ind w:left="1072" w:right="556" w:firstLine="0.9999999999999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Hör av er till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Bruno Friberg angående hur ni får tillgång till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källaren.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Hör gärna av er 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tid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Bruno har telefonnummer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070 520 60 47.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" w:line="261.99999999999994" w:lineRule="auto"/>
        <w:ind w:left="1065" w:right="288" w:firstLine="7.9999999999999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Börja med att sätta ut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beachflaggan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som det står Kågeröds BoIF på ute vid vägen så folk förstår att det är Kågeröds BoIF som står där.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" w:line="261.99999999999994" w:lineRule="auto"/>
        <w:ind w:left="1063" w:right="320" w:firstLine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urkar läggs 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röna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säckar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som finns 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källaren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på mottagsplatsen. Det är viktigt att skilja på plastflaskor och burkar. Säckarna ska vara fulla så att man precis kan stänga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med de vita större buntbanden. När säcken är stängd med buntband sätter man en etikett, som ligger i hyllan, på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etikettplatsen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på buntbandet och ställer säcken i förrådet.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" w:line="261.99999999999994" w:lineRule="auto"/>
        <w:ind w:left="1065" w:right="24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Glöm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inte att ta in beachflaggan som ni satt upp SAMT SKYLTEN/GATUPRATAREN som upplyser om pantinsamlingen som redan står ute.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" w:line="240" w:lineRule="auto"/>
        <w:ind w:left="1063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Stort tack för er hjälp!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1070" w:left="0" w:right="231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